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4190"/>
      </w:pPr>
      <w:r>
        <w:rPr/>
        <w:t>Ustalenie zakresu obliczeń</w:t>
      </w:r>
    </w:p>
    <w:p>
      <w:pPr>
        <w:pStyle w:val="BodyText"/>
        <w:spacing w:before="11"/>
        <w:rPr>
          <w:b/>
          <w:sz w:val="31"/>
        </w:rPr>
      </w:pPr>
    </w:p>
    <w:p>
      <w:pPr>
        <w:pStyle w:val="BodyText"/>
        <w:tabs>
          <w:tab w:pos="1168" w:val="left" w:leader="none"/>
        </w:tabs>
        <w:ind w:left="116"/>
      </w:pPr>
      <w:r>
        <w:rPr/>
        <w:t>Zakład:</w:t>
        <w:tab/>
        <w:t>P.P.H.U</w:t>
      </w:r>
      <w:r>
        <w:rPr>
          <w:spacing w:val="-8"/>
        </w:rPr>
        <w:t> </w:t>
      </w:r>
      <w:r>
        <w:rPr/>
        <w:t>RADEX</w:t>
      </w:r>
    </w:p>
    <w:p>
      <w:pPr>
        <w:pStyle w:val="BodyText"/>
        <w:spacing w:before="69"/>
        <w:ind w:left="1168"/>
      </w:pPr>
      <w:r>
        <w:rPr/>
        <w:t>JOLANTA KULIGOWSKA</w:t>
      </w:r>
    </w:p>
    <w:p>
      <w:pPr>
        <w:tabs>
          <w:tab w:pos="1459" w:val="left" w:leader="none"/>
        </w:tabs>
        <w:spacing w:line="624" w:lineRule="auto" w:before="69"/>
        <w:ind w:left="116" w:right="4223" w:firstLine="1051"/>
        <w:jc w:val="left"/>
        <w:rPr>
          <w:sz w:val="20"/>
        </w:rPr>
      </w:pPr>
      <w:r>
        <w:rPr/>
        <w:pict>
          <v:shape style="position:absolute;margin-left:36.240002pt;margin-top:79.671959pt;width:186.05pt;height:599.9pt;mso-position-horizontal-relative:page;mso-position-vertical-relative:paragraph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10" w:space="0" w:color="000000"/>
                      <w:left w:val="single" w:sz="10" w:space="0" w:color="000000"/>
                      <w:bottom w:val="single" w:sz="10" w:space="0" w:color="000000"/>
                      <w:right w:val="single" w:sz="10" w:space="0" w:color="000000"/>
                      <w:insideH w:val="single" w:sz="10" w:space="0" w:color="000000"/>
                      <w:insideV w:val="single" w:sz="10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78"/>
                    <w:gridCol w:w="2155"/>
                    <w:gridCol w:w="851"/>
                  </w:tblGrid>
                  <w:tr>
                    <w:trPr>
                      <w:trHeight w:val="253" w:hRule="exact"/>
                    </w:trPr>
                    <w:tc>
                      <w:tcPr>
                        <w:tcW w:w="678" w:type="dxa"/>
                        <w:tcBorders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1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Symbol</w:t>
                        </w:r>
                      </w:p>
                    </w:tc>
                    <w:tc>
                      <w:tcPr>
                        <w:tcW w:w="2155" w:type="dxa"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105" w:right="10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Nazwa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5" w:space="0" w:color="000000"/>
                          <w:bottom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 okres</w:t>
                        </w:r>
                      </w:p>
                    </w:tc>
                  </w:tr>
                  <w:tr>
                    <w:trPr>
                      <w:trHeight w:val="239" w:hRule="exact"/>
                    </w:trPr>
                    <w:tc>
                      <w:tcPr>
                        <w:tcW w:w="678" w:type="dxa"/>
                        <w:tcBorders>
                          <w:top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0,2465</w:t>
                        </w:r>
                      </w:p>
                    </w:tc>
                  </w:tr>
                  <w:tr>
                    <w:trPr>
                      <w:trHeight w:val="470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el-10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61,5</w:t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el-11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0,1942</w:t>
                        </w:r>
                      </w:p>
                    </w:tc>
                  </w:tr>
                  <w:tr>
                    <w:trPr>
                      <w:trHeight w:val="470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el-12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12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0,2219</w:t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el-13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13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0,194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el-14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14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el-15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15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0,206</w:t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el-16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16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0,1925</w:t>
                        </w:r>
                      </w:p>
                    </w:tc>
                  </w:tr>
                  <w:tr>
                    <w:trPr>
                      <w:trHeight w:val="471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el-17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17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0,1816</w:t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el-18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18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0,2034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el-19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19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0,1958</w:t>
                        </w:r>
                      </w:p>
                    </w:tc>
                  </w:tr>
                  <w:tr>
                    <w:trPr>
                      <w:trHeight w:val="234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0,2567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el-20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0,1634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el-21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0,188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el-22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22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0,198</w:t>
                        </w:r>
                      </w:p>
                    </w:tc>
                  </w:tr>
                  <w:tr>
                    <w:trPr>
                      <w:trHeight w:val="470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el-23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23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0,643</w:t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el-24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24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0,2765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el-25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25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0,1929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el-26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26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0,1812</w:t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el-27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27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470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el-28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28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0,1276</w:t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el-29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29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0,1922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el-3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3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0,2176</w:t>
                        </w:r>
                      </w:p>
                    </w:tc>
                  </w:tr>
                  <w:tr>
                    <w:trPr>
                      <w:trHeight w:val="468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el-30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30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0,1634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el-31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31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0,1356</w:t>
                        </w:r>
                      </w:p>
                    </w:tc>
                  </w:tr>
                  <w:tr>
                    <w:trPr>
                      <w:trHeight w:val="469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el-32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 w:right="2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 32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4" w:lineRule="exact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0,1444</w:t>
                        </w:r>
                      </w:p>
                    </w:tc>
                  </w:tr>
                  <w:tr>
                    <w:trPr>
                      <w:trHeight w:val="236" w:hRule="exact"/>
                    </w:trPr>
                    <w:tc>
                      <w:tcPr>
                        <w:tcW w:w="678" w:type="dxa"/>
                        <w:tcBorders>
                          <w:top w:val="nil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el-33</w:t>
                        </w:r>
                      </w:p>
                    </w:tc>
                    <w:tc>
                      <w:tcPr>
                        <w:tcW w:w="2155" w:type="dxa"/>
                        <w:tcBorders>
                          <w:top w:val="nil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ind w:lef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dojazd do budynku nr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5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0,1794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0"/>
        </w:rPr>
        <w:t>06-500 Mława, ul. Romana Dmowskiego 4 </w:t>
      </w:r>
      <w:r>
        <w:rPr>
          <w:b/>
          <w:sz w:val="20"/>
        </w:rPr>
        <w:t>Stężenia maksymalne w poszczególnych okresach, µg/m</w:t>
      </w:r>
      <w:r>
        <w:rPr>
          <w:b/>
          <w:position w:val="5"/>
          <w:sz w:val="13"/>
        </w:rPr>
        <w:t>3 </w:t>
      </w:r>
      <w:r>
        <w:rPr>
          <w:sz w:val="20"/>
        </w:rPr>
        <w:t>tlenek</w:t>
      </w:r>
      <w:r>
        <w:rPr>
          <w:spacing w:val="-1"/>
          <w:sz w:val="20"/>
        </w:rPr>
        <w:t> </w:t>
      </w:r>
      <w:r>
        <w:rPr>
          <w:sz w:val="20"/>
        </w:rPr>
        <w:t>węgla</w:t>
        <w:tab/>
        <w:t>D1 = 30000  maks. suma Smm = 71,2 &lt;</w:t>
      </w:r>
      <w:r>
        <w:rPr>
          <w:spacing w:val="-11"/>
          <w:sz w:val="20"/>
        </w:rPr>
        <w:t> </w:t>
      </w:r>
      <w:r>
        <w:rPr>
          <w:sz w:val="20"/>
        </w:rPr>
        <w:t>0,1*D1</w:t>
      </w:r>
    </w:p>
    <w:p>
      <w:pPr>
        <w:spacing w:after="0" w:line="624" w:lineRule="auto"/>
        <w:jc w:val="left"/>
        <w:rPr>
          <w:sz w:val="20"/>
        </w:rPr>
        <w:sectPr>
          <w:headerReference w:type="default" r:id="rId5"/>
          <w:type w:val="continuous"/>
          <w:pgSz w:w="11910" w:h="16840"/>
          <w:pgMar w:header="727" w:top="940" w:bottom="280" w:left="620" w:right="1680"/>
          <w:pgNumType w:start="1"/>
        </w:sect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233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/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7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/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el-34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0,1711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0,1489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0,1756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0,1687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0,2002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0,1727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0,2448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el-40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0,1756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0,343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0,2822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0,2715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0,2276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0,2071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0,2456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0,3115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0,2451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0,281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7"/>
              <w:rPr>
                <w:sz w:val="20"/>
              </w:rPr>
            </w:pPr>
            <w:r>
              <w:rPr>
                <w:sz w:val="20"/>
              </w:rPr>
              <w:t>dojazd do budynku nr 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0,2399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0,2399</w:t>
            </w:r>
          </w:p>
        </w:tc>
      </w:tr>
      <w:tr>
        <w:trPr>
          <w:trHeight w:val="237" w:hRule="exact"/>
        </w:trPr>
        <w:tc>
          <w:tcPr>
            <w:tcW w:w="678" w:type="dxa"/>
            <w:tcBorders>
              <w:top w:val="nil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single" w:sz="1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0,2923</w:t>
            </w:r>
          </w:p>
        </w:tc>
      </w:tr>
      <w:tr>
        <w:trPr>
          <w:trHeight w:val="248" w:hRule="exact"/>
        </w:trPr>
        <w:tc>
          <w:tcPr>
            <w:tcW w:w="678" w:type="dxa"/>
            <w:tcBorders>
              <w:top w:val="single" w:sz="1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55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6" w:right="102"/>
              <w:jc w:val="center"/>
              <w:rPr>
                <w:sz w:val="20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5" w:space="0" w:color="000000"/>
            </w:tcBorders>
          </w:tcPr>
          <w:p>
            <w:pPr>
              <w:pStyle w:val="TableParagraph"/>
              <w:spacing w:line="232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71,2</w:t>
            </w:r>
          </w:p>
        </w:tc>
      </w:tr>
    </w:tbl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2212" w:val="left" w:leader="none"/>
        </w:tabs>
        <w:spacing w:before="100"/>
        <w:ind w:left="116"/>
      </w:pPr>
      <w:r>
        <w:rPr/>
        <w:t>tlenki azotu</w:t>
      </w:r>
      <w:r>
        <w:rPr>
          <w:spacing w:val="-6"/>
        </w:rPr>
        <w:t> </w:t>
      </w:r>
      <w:r>
        <w:rPr/>
        <w:t>jako</w:t>
      </w:r>
      <w:r>
        <w:rPr>
          <w:spacing w:val="-3"/>
        </w:rPr>
        <w:t> </w:t>
      </w:r>
      <w:r>
        <w:rPr/>
        <w:t>NO2</w:t>
        <w:tab/>
        <w:t>D1 = 200  maks. suma Smm = 6,19 &lt;</w:t>
      </w:r>
      <w:r>
        <w:rPr>
          <w:spacing w:val="-12"/>
        </w:rPr>
        <w:t> </w:t>
      </w:r>
      <w:r>
        <w:rPr/>
        <w:t>0,1*D1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253" w:hRule="exact"/>
        </w:trPr>
        <w:tc>
          <w:tcPr>
            <w:tcW w:w="678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1"/>
              <w:rPr>
                <w:sz w:val="20"/>
              </w:rPr>
            </w:pPr>
            <w:r>
              <w:rPr>
                <w:sz w:val="20"/>
              </w:rPr>
              <w:t>Symbol</w:t>
            </w:r>
          </w:p>
        </w:tc>
        <w:tc>
          <w:tcPr>
            <w:tcW w:w="21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851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3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 okres</w:t>
            </w:r>
          </w:p>
        </w:tc>
      </w:tr>
      <w:tr>
        <w:trPr>
          <w:trHeight w:val="239" w:hRule="exact"/>
        </w:trPr>
        <w:tc>
          <w:tcPr>
            <w:tcW w:w="678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el-1</w:t>
            </w:r>
          </w:p>
        </w:tc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0,103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2,222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0,0846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0,0966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0,0845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0,0897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0,0837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0,079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0,0885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0,0852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tbl>
      <w:tblPr>
        <w:tblW w:w="0" w:type="auto"/>
        <w:jc w:val="left"/>
        <w:tblInd w:w="1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233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7"/>
              <w:rPr>
                <w:sz w:val="20"/>
              </w:rPr>
            </w:pPr>
            <w:r>
              <w:rPr>
                <w:sz w:val="20"/>
              </w:rPr>
              <w:t>dojazd do budynku nr 2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0,1117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el-20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20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0,0711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el-21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21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0,0818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el-22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22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0,0862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el-23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23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0,01758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el-24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24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0,1205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el-25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25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0,0839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el-26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26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0,0789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el-27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27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el-28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28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0,0555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el-29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29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0,0836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3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0,0946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el-30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30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0,0711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el-31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31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0,0591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el-32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32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0,0628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el-33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33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0,0781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el-34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34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0,0745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el-35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35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0,0648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el-36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36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0,0764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el-37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37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0,0734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el-38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38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0,0871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el-39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39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0,0751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4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0,1066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el-40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40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0,0764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el-41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41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0,149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el-42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42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0,123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el-43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43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0,1182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el-44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44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0,0991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el-45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45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0,0902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el-46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46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0,107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el-47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47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0,1355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el-48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48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0,1068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el-5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5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6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el-6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6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0,1224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233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0,1044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0,1044</w:t>
            </w:r>
          </w:p>
        </w:tc>
      </w:tr>
      <w:tr>
        <w:trPr>
          <w:trHeight w:val="237" w:hRule="exact"/>
        </w:trPr>
        <w:tc>
          <w:tcPr>
            <w:tcW w:w="678" w:type="dxa"/>
            <w:tcBorders>
              <w:top w:val="nil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single" w:sz="1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0,1273</w:t>
            </w:r>
          </w:p>
        </w:tc>
      </w:tr>
      <w:tr>
        <w:trPr>
          <w:trHeight w:val="248" w:hRule="exact"/>
        </w:trPr>
        <w:tc>
          <w:tcPr>
            <w:tcW w:w="678" w:type="dxa"/>
            <w:tcBorders>
              <w:top w:val="single" w:sz="1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55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6" w:right="102"/>
              <w:jc w:val="center"/>
              <w:rPr>
                <w:sz w:val="20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5" w:space="0" w:color="000000"/>
            </w:tcBorders>
          </w:tcPr>
          <w:p>
            <w:pPr>
              <w:pStyle w:val="TableParagraph"/>
              <w:spacing w:line="232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6,19</w:t>
            </w:r>
          </w:p>
        </w:tc>
      </w:tr>
    </w:tbl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1261" w:val="left" w:leader="none"/>
        </w:tabs>
        <w:spacing w:before="100"/>
        <w:ind w:left="116"/>
      </w:pPr>
      <w:r>
        <w:rPr/>
        <w:t>pył</w:t>
      </w:r>
      <w:r>
        <w:rPr>
          <w:spacing w:val="-2"/>
        </w:rPr>
        <w:t> </w:t>
      </w:r>
      <w:r>
        <w:rPr/>
        <w:t>PM-10</w:t>
        <w:tab/>
        <w:t>D1 = 280  maks. suma Smm = 0,02499 &lt;</w:t>
      </w:r>
      <w:r>
        <w:rPr>
          <w:spacing w:val="-11"/>
        </w:rPr>
        <w:t> </w:t>
      </w:r>
      <w:r>
        <w:rPr/>
        <w:t>0,1*D1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253" w:hRule="exact"/>
        </w:trPr>
        <w:tc>
          <w:tcPr>
            <w:tcW w:w="678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1"/>
              <w:rPr>
                <w:sz w:val="20"/>
              </w:rPr>
            </w:pPr>
            <w:r>
              <w:rPr>
                <w:sz w:val="20"/>
              </w:rPr>
              <w:t>Symbol</w:t>
            </w:r>
          </w:p>
        </w:tc>
        <w:tc>
          <w:tcPr>
            <w:tcW w:w="21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851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3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 okres</w:t>
            </w:r>
          </w:p>
        </w:tc>
      </w:tr>
      <w:tr>
        <w:trPr>
          <w:trHeight w:val="239" w:hRule="exact"/>
        </w:trPr>
        <w:tc>
          <w:tcPr>
            <w:tcW w:w="678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</w:t>
            </w:r>
          </w:p>
        </w:tc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0,000592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el-10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0,001767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0,000487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0,000556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0,000487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0,000517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0,000482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0,000456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0,000511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0,000491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0,000644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0,000471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0,000497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0,000445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0,000694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0,000483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0,000455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0,00032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0,000482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0,000545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0,00034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0,000362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0,000417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0,000429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0,000373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0,000441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0,000423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0,000518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0,000433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0,000614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0,000441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0,000859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0,000709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0,000681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0,000571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0,00052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0,000616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0,000781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0,000614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0,000705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0,000602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0,000602</w:t>
            </w:r>
          </w:p>
        </w:tc>
      </w:tr>
      <w:tr>
        <w:trPr>
          <w:trHeight w:val="237" w:hRule="exact"/>
        </w:trPr>
        <w:tc>
          <w:tcPr>
            <w:tcW w:w="678" w:type="dxa"/>
            <w:tcBorders>
              <w:top w:val="nil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single" w:sz="1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0,000733</w:t>
            </w:r>
          </w:p>
        </w:tc>
      </w:tr>
      <w:tr>
        <w:trPr>
          <w:trHeight w:val="248" w:hRule="exact"/>
        </w:trPr>
        <w:tc>
          <w:tcPr>
            <w:tcW w:w="678" w:type="dxa"/>
            <w:tcBorders>
              <w:top w:val="single" w:sz="1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55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6" w:right="102"/>
              <w:jc w:val="center"/>
              <w:rPr>
                <w:sz w:val="20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5" w:space="0" w:color="000000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0,02499</w:t>
            </w:r>
          </w:p>
        </w:tc>
      </w:tr>
    </w:tbl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1814" w:val="left" w:leader="none"/>
        </w:tabs>
        <w:spacing w:before="100"/>
        <w:ind w:left="116"/>
      </w:pPr>
      <w:r>
        <w:rPr/>
        <w:t>dwutlenek</w:t>
      </w:r>
      <w:r>
        <w:rPr>
          <w:spacing w:val="-3"/>
        </w:rPr>
        <w:t> </w:t>
      </w:r>
      <w:r>
        <w:rPr/>
        <w:t>siarki</w:t>
        <w:tab/>
        <w:t>D1 = 350  maks. suma Smm = 0,02686 &lt;</w:t>
      </w:r>
      <w:r>
        <w:rPr>
          <w:spacing w:val="-14"/>
        </w:rPr>
        <w:t> </w:t>
      </w:r>
      <w:r>
        <w:rPr/>
        <w:t>0,1*D1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057"/>
        <w:gridCol w:w="950"/>
      </w:tblGrid>
      <w:tr>
        <w:trPr>
          <w:trHeight w:val="253" w:hRule="exact"/>
        </w:trPr>
        <w:tc>
          <w:tcPr>
            <w:tcW w:w="678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9"/>
              <w:rPr>
                <w:sz w:val="20"/>
              </w:rPr>
            </w:pPr>
            <w:r>
              <w:rPr>
                <w:sz w:val="20"/>
              </w:rPr>
              <w:t>Symbol</w:t>
            </w:r>
          </w:p>
        </w:tc>
        <w:tc>
          <w:tcPr>
            <w:tcW w:w="2057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9" w:right="8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950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34" w:lineRule="exact"/>
              <w:ind w:left="39" w:right="34"/>
              <w:jc w:val="center"/>
              <w:rPr>
                <w:sz w:val="20"/>
              </w:rPr>
            </w:pPr>
            <w:r>
              <w:rPr>
                <w:sz w:val="20"/>
              </w:rPr>
              <w:t>1 okres</w:t>
            </w:r>
          </w:p>
        </w:tc>
      </w:tr>
      <w:tr>
        <w:trPr>
          <w:trHeight w:val="241" w:hRule="exact"/>
        </w:trPr>
        <w:tc>
          <w:tcPr>
            <w:tcW w:w="678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</w:t>
            </w:r>
          </w:p>
        </w:tc>
        <w:tc>
          <w:tcPr>
            <w:tcW w:w="205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1</w:t>
            </w:r>
          </w:p>
        </w:tc>
        <w:tc>
          <w:tcPr>
            <w:tcW w:w="950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0,00069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el-10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10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0,000789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el-11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11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0,000551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el-12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12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0,000629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el-13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13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0,00055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el-14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14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el-15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15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0,000585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el-16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16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0,000546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el-17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17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0,000515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el-18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18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0,000577</w:t>
            </w:r>
          </w:p>
        </w:tc>
      </w:tr>
      <w:tr>
        <w:trPr>
          <w:trHeight w:val="471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el-19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19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0,000555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2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0,000728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el-20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20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0,000463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el-21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21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0" w:right="34"/>
              <w:jc w:val="center"/>
              <w:rPr>
                <w:sz w:val="20"/>
              </w:rPr>
            </w:pPr>
            <w:r>
              <w:rPr>
                <w:sz w:val="20"/>
              </w:rPr>
              <w:t>0,000533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057"/>
        <w:gridCol w:w="950"/>
      </w:tblGrid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el-22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22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0,000561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el-23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23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w w:val="95"/>
                <w:sz w:val="20"/>
              </w:rPr>
              <w:t>0,0002793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el-24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24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0,000784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el-25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25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0,000547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el-26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26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0,000513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el-27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27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el-28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28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0,000362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el-29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29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0,000545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3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0,000617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el-30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30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0,000463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el-31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31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0,000385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el-32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32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0,00041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el-33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33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0,000509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el-34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34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0,000485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el-35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35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0,000423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el-36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36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0,000498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el-37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37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0,000478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el-38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38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0,000568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el-39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39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0,00049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4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0,000695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el-40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40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0,000498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el-41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41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0,000972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el-42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42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0,000801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el-43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43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0,00077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el-44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44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0,000645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el-45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45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0,000588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el-46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46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0,000696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el-47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47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0,000884</w:t>
            </w:r>
          </w:p>
        </w:tc>
      </w:tr>
      <w:tr>
        <w:trPr>
          <w:trHeight w:val="471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el-48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4" w:right="148"/>
              <w:rPr>
                <w:sz w:val="20"/>
              </w:rPr>
            </w:pPr>
            <w:r>
              <w:rPr>
                <w:sz w:val="20"/>
              </w:rPr>
              <w:t>dojazd do budynku nr 48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0,000695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el-5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5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el-6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6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0,000797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el-7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7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0,000681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el-8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8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0,000681</w:t>
            </w:r>
          </w:p>
        </w:tc>
      </w:tr>
      <w:tr>
        <w:trPr>
          <w:trHeight w:val="236" w:hRule="exact"/>
        </w:trPr>
        <w:tc>
          <w:tcPr>
            <w:tcW w:w="678" w:type="dxa"/>
            <w:tcBorders>
              <w:top w:val="nil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el-9</w:t>
            </w:r>
          </w:p>
        </w:tc>
        <w:tc>
          <w:tcPr>
            <w:tcW w:w="2057" w:type="dxa"/>
            <w:tcBorders>
              <w:top w:val="nil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0" w:right="8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9</w:t>
            </w:r>
          </w:p>
        </w:tc>
        <w:tc>
          <w:tcPr>
            <w:tcW w:w="950" w:type="dxa"/>
            <w:tcBorders>
              <w:top w:val="nil"/>
              <w:left w:val="single" w:sz="5" w:space="0" w:color="000000"/>
              <w:bottom w:val="single" w:sz="1" w:space="0" w:color="000000"/>
            </w:tcBorders>
          </w:tcPr>
          <w:p>
            <w:pPr>
              <w:pStyle w:val="TableParagraph"/>
              <w:spacing w:line="233" w:lineRule="exact"/>
              <w:ind w:left="62"/>
              <w:rPr>
                <w:sz w:val="20"/>
              </w:rPr>
            </w:pPr>
            <w:r>
              <w:rPr>
                <w:sz w:val="20"/>
              </w:rPr>
              <w:t>0,000828</w:t>
            </w:r>
          </w:p>
        </w:tc>
      </w:tr>
      <w:tr>
        <w:trPr>
          <w:trHeight w:val="248" w:hRule="exact"/>
        </w:trPr>
        <w:tc>
          <w:tcPr>
            <w:tcW w:w="678" w:type="dxa"/>
            <w:tcBorders>
              <w:top w:val="single" w:sz="1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57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4" w:right="8"/>
              <w:jc w:val="center"/>
              <w:rPr>
                <w:sz w:val="20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950" w:type="dxa"/>
            <w:tcBorders>
              <w:top w:val="single" w:sz="1" w:space="0" w:color="000000"/>
              <w:left w:val="single" w:sz="5" w:space="0" w:color="000000"/>
            </w:tcBorders>
          </w:tcPr>
          <w:p>
            <w:pPr>
              <w:pStyle w:val="TableParagraph"/>
              <w:spacing w:line="234" w:lineRule="exact"/>
              <w:ind w:left="117"/>
              <w:rPr>
                <w:sz w:val="20"/>
              </w:rPr>
            </w:pPr>
            <w:r>
              <w:rPr>
                <w:sz w:val="20"/>
              </w:rPr>
              <w:t>0,02686</w:t>
            </w:r>
          </w:p>
        </w:tc>
      </w:tr>
    </w:tbl>
    <w:p>
      <w:pPr>
        <w:spacing w:after="0" w:line="234" w:lineRule="exact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p>
      <w:pPr>
        <w:pStyle w:val="BodyText"/>
        <w:tabs>
          <w:tab w:pos="2519" w:val="left" w:leader="none"/>
        </w:tabs>
        <w:ind w:left="116"/>
      </w:pPr>
      <w:r>
        <w:rPr/>
        <w:t>węglowodory</w:t>
      </w:r>
      <w:r>
        <w:rPr>
          <w:spacing w:val="-3"/>
        </w:rPr>
        <w:t> </w:t>
      </w:r>
      <w:r>
        <w:rPr/>
        <w:t>alifatyczne</w:t>
        <w:tab/>
        <w:t>D1 = 3000  maks. suma Smm = 1186 &gt;</w:t>
      </w:r>
      <w:r>
        <w:rPr>
          <w:spacing w:val="-13"/>
        </w:rPr>
        <w:t> </w:t>
      </w:r>
      <w:r>
        <w:rPr/>
        <w:t>0,1*D1</w:t>
      </w: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254" w:hRule="exact"/>
        </w:trPr>
        <w:tc>
          <w:tcPr>
            <w:tcW w:w="678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1"/>
              <w:rPr>
                <w:sz w:val="20"/>
              </w:rPr>
            </w:pPr>
            <w:r>
              <w:rPr>
                <w:sz w:val="20"/>
              </w:rPr>
              <w:t>Symbol</w:t>
            </w:r>
          </w:p>
        </w:tc>
        <w:tc>
          <w:tcPr>
            <w:tcW w:w="21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851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3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 okres</w:t>
            </w:r>
          </w:p>
        </w:tc>
      </w:tr>
      <w:tr>
        <w:trPr>
          <w:trHeight w:val="239" w:hRule="exact"/>
        </w:trPr>
        <w:tc>
          <w:tcPr>
            <w:tcW w:w="678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</w:t>
            </w:r>
          </w:p>
        </w:tc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13,54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el-10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396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18,01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17,31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18,24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17,66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17,37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17,55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18,13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17,66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17,99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17,23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17,9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17,64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17,96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23,42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71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17,12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19,9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17,77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17,86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17,82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17,77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18,24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17,19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18,05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17,61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17,69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17,19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17,85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17,64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17,44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17,75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17,54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17,56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16,11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17,53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18,75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18,51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18,51</w:t>
            </w:r>
          </w:p>
        </w:tc>
      </w:tr>
      <w:tr>
        <w:trPr>
          <w:trHeight w:val="237" w:hRule="exact"/>
        </w:trPr>
        <w:tc>
          <w:tcPr>
            <w:tcW w:w="678" w:type="dxa"/>
            <w:tcBorders>
              <w:top w:val="nil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single" w:sz="1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23,32</w:t>
            </w:r>
          </w:p>
        </w:tc>
      </w:tr>
      <w:tr>
        <w:trPr>
          <w:trHeight w:val="248" w:hRule="exact"/>
        </w:trPr>
        <w:tc>
          <w:tcPr>
            <w:tcW w:w="678" w:type="dxa"/>
            <w:tcBorders>
              <w:top w:val="single" w:sz="1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55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06" w:right="102"/>
              <w:jc w:val="center"/>
              <w:rPr>
                <w:sz w:val="20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5" w:space="0" w:color="000000"/>
            </w:tcBorders>
          </w:tcPr>
          <w:p>
            <w:pPr>
              <w:pStyle w:val="TableParagraph"/>
              <w:spacing w:line="232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1186</w:t>
            </w:r>
          </w:p>
        </w:tc>
      </w:tr>
    </w:tbl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2702" w:val="left" w:leader="none"/>
        </w:tabs>
        <w:spacing w:before="100"/>
        <w:ind w:left="116"/>
      </w:pPr>
      <w:r>
        <w:rPr/>
        <w:t>węglowodory</w:t>
      </w:r>
      <w:r>
        <w:rPr>
          <w:spacing w:val="-3"/>
        </w:rPr>
        <w:t> </w:t>
      </w:r>
      <w:r>
        <w:rPr/>
        <w:t>aromatyczne</w:t>
        <w:tab/>
        <w:t>D1 = 1000  maks. suma Smm = 249,8 &gt;</w:t>
      </w:r>
      <w:r>
        <w:rPr>
          <w:spacing w:val="-14"/>
        </w:rPr>
        <w:t> </w:t>
      </w:r>
      <w:r>
        <w:rPr/>
        <w:t>0,1*D1</w:t>
      </w: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253" w:hRule="exact"/>
        </w:trPr>
        <w:tc>
          <w:tcPr>
            <w:tcW w:w="678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1"/>
              <w:rPr>
                <w:sz w:val="20"/>
              </w:rPr>
            </w:pPr>
            <w:r>
              <w:rPr>
                <w:sz w:val="20"/>
              </w:rPr>
              <w:t>Symbol</w:t>
            </w:r>
          </w:p>
        </w:tc>
        <w:tc>
          <w:tcPr>
            <w:tcW w:w="21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851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3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 okres</w:t>
            </w:r>
          </w:p>
        </w:tc>
      </w:tr>
      <w:tr>
        <w:trPr>
          <w:trHeight w:val="239" w:hRule="exact"/>
        </w:trPr>
        <w:tc>
          <w:tcPr>
            <w:tcW w:w="678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</w:t>
            </w:r>
          </w:p>
        </w:tc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2,824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el-10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85,2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3,75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3,61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3,68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3,62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3,66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3,78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3,68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3,75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3,59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3,73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3,68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3,75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4,89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el-27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3,81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4,15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3,72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3,82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3,72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3,71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8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3,76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el-38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3,67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3,63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3,59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3,73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0" w:right="28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3,66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3,36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3,66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3,91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3,86</w:t>
            </w:r>
          </w:p>
        </w:tc>
      </w:tr>
      <w:tr>
        <w:trPr>
          <w:trHeight w:val="237" w:hRule="exact"/>
        </w:trPr>
        <w:tc>
          <w:tcPr>
            <w:tcW w:w="678" w:type="dxa"/>
            <w:tcBorders>
              <w:top w:val="nil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single" w:sz="1" w:space="0" w:color="000000"/>
            </w:tcBorders>
          </w:tcPr>
          <w:p>
            <w:pPr>
              <w:pStyle w:val="TableParagraph"/>
              <w:ind w:left="0" w:right="22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4,87</w:t>
            </w:r>
          </w:p>
        </w:tc>
      </w:tr>
      <w:tr>
        <w:trPr>
          <w:trHeight w:val="248" w:hRule="exact"/>
        </w:trPr>
        <w:tc>
          <w:tcPr>
            <w:tcW w:w="678" w:type="dxa"/>
            <w:tcBorders>
              <w:top w:val="single" w:sz="1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55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6" w:right="102"/>
              <w:jc w:val="center"/>
              <w:rPr>
                <w:sz w:val="20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7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249,8</w:t>
            </w:r>
          </w:p>
        </w:tc>
      </w:tr>
    </w:tbl>
    <w:p>
      <w:pPr>
        <w:pStyle w:val="BodyText"/>
        <w:spacing w:before="6"/>
        <w:rPr>
          <w:sz w:val="17"/>
        </w:rPr>
      </w:pPr>
    </w:p>
    <w:p>
      <w:pPr>
        <w:pStyle w:val="BodyText"/>
        <w:tabs>
          <w:tab w:pos="996" w:val="left" w:leader="none"/>
        </w:tabs>
        <w:spacing w:before="99"/>
        <w:ind w:left="116"/>
      </w:pPr>
      <w:r>
        <w:rPr/>
        <w:t>benzen</w:t>
        <w:tab/>
        <w:t>D1 = 30  maks. suma Smm = 13,85 &gt;</w:t>
      </w:r>
      <w:r>
        <w:rPr>
          <w:spacing w:val="-13"/>
        </w:rPr>
        <w:t> </w:t>
      </w:r>
      <w:r>
        <w:rPr/>
        <w:t>0,1*D1</w:t>
      </w: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253" w:hRule="exact"/>
        </w:trPr>
        <w:tc>
          <w:tcPr>
            <w:tcW w:w="678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1"/>
              <w:rPr>
                <w:sz w:val="20"/>
              </w:rPr>
            </w:pPr>
            <w:r>
              <w:rPr>
                <w:sz w:val="20"/>
              </w:rPr>
              <w:t>Symbol</w:t>
            </w:r>
          </w:p>
        </w:tc>
        <w:tc>
          <w:tcPr>
            <w:tcW w:w="2155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5" w:right="102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851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34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1 okres</w:t>
            </w:r>
          </w:p>
        </w:tc>
      </w:tr>
      <w:tr>
        <w:trPr>
          <w:trHeight w:val="241" w:hRule="exact"/>
        </w:trPr>
        <w:tc>
          <w:tcPr>
            <w:tcW w:w="678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</w:t>
            </w:r>
          </w:p>
        </w:tc>
        <w:tc>
          <w:tcPr>
            <w:tcW w:w="215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0,1594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el-10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10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5,06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tbl>
      <w:tblPr>
        <w:tblW w:w="0" w:type="auto"/>
        <w:jc w:val="left"/>
        <w:tblInd w:w="1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el-11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11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0,2115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el-12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12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0,2035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el-13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13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0,2143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el-14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14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el-15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15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0,2077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el-16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16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0,2043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el-17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17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0,2061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el-18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18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0,2131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el-19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19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0,2076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2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0,2117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el-20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20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0,2027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el-21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21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0,2103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el-22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22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0,2074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el-23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23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0,2114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el-24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24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0,2754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el-25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25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0,2046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el-26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26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0,2056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el-27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27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el-28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28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0,201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el-29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29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0,215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dojazd do budynku nr 3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0,2337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el-30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30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0,2088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el-31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31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0,2099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el-32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32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0,2151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el-33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33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0,2096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el-34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34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0,2088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el-35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35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0,2141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el-36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36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0,2022</w:t>
            </w:r>
          </w:p>
        </w:tc>
      </w:tr>
      <w:tr>
        <w:trPr>
          <w:trHeight w:val="471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el-37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37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0,2121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el-38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38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0,207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el-39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39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0,2046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el-4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7"/>
              <w:rPr>
                <w:sz w:val="20"/>
              </w:rPr>
            </w:pPr>
            <w:r>
              <w:rPr>
                <w:sz w:val="20"/>
              </w:rPr>
              <w:t>dojazd do budynku nr 4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0,2082</w:t>
            </w:r>
          </w:p>
        </w:tc>
      </w:tr>
      <w:tr>
        <w:trPr>
          <w:trHeight w:val="471" w:hRule="exact"/>
        </w:trPr>
        <w:tc>
          <w:tcPr>
            <w:tcW w:w="678" w:type="dxa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el-40</w:t>
            </w:r>
          </w:p>
        </w:tc>
        <w:tc>
          <w:tcPr>
            <w:tcW w:w="2155" w:type="dxa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40</w:t>
            </w:r>
          </w:p>
        </w:tc>
        <w:tc>
          <w:tcPr>
            <w:tcW w:w="85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0,2022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727" w:footer="0" w:top="940" w:bottom="280" w:left="620" w:right="1680"/>
        </w:sect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8"/>
        <w:gridCol w:w="2155"/>
        <w:gridCol w:w="851"/>
      </w:tblGrid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el-41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41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0,2105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el-42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42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0,2077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el-43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43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0,2051</w:t>
            </w:r>
          </w:p>
        </w:tc>
      </w:tr>
      <w:tr>
        <w:trPr>
          <w:trHeight w:val="468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el-44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44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0,2087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0,2063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0,2066</w:t>
            </w:r>
          </w:p>
        </w:tc>
      </w:tr>
      <w:tr>
        <w:trPr>
          <w:trHeight w:val="469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el-47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0,1899</w:t>
            </w:r>
          </w:p>
        </w:tc>
      </w:tr>
      <w:tr>
        <w:trPr>
          <w:trHeight w:val="470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sz w:val="20"/>
              </w:rPr>
              <w:t>el-48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7" w:right="244"/>
              <w:rPr>
                <w:sz w:val="20"/>
              </w:rPr>
            </w:pPr>
            <w:r>
              <w:rPr>
                <w:sz w:val="20"/>
              </w:rPr>
              <w:t>dojazd do budynku nr 48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0,2062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el-5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5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el-6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6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33" w:lineRule="exact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0,2206</w:t>
            </w:r>
          </w:p>
        </w:tc>
      </w:tr>
      <w:tr>
        <w:trPr>
          <w:trHeight w:val="235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el-7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7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0,2176</w:t>
            </w:r>
          </w:p>
        </w:tc>
      </w:tr>
      <w:tr>
        <w:trPr>
          <w:trHeight w:val="234" w:hRule="exact"/>
        </w:trPr>
        <w:tc>
          <w:tcPr>
            <w:tcW w:w="678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el-8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8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6" w:hRule="exact"/>
        </w:trPr>
        <w:tc>
          <w:tcPr>
            <w:tcW w:w="678" w:type="dxa"/>
            <w:tcBorders>
              <w:top w:val="nil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rPr>
                <w:sz w:val="20"/>
              </w:rPr>
            </w:pPr>
            <w:r>
              <w:rPr>
                <w:sz w:val="20"/>
              </w:rPr>
              <w:t>el-9</w:t>
            </w:r>
          </w:p>
        </w:tc>
        <w:tc>
          <w:tcPr>
            <w:tcW w:w="2155" w:type="dxa"/>
            <w:tcBorders>
              <w:top w:val="nil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3" w:lineRule="exact"/>
              <w:ind w:left="0" w:right="102"/>
              <w:jc w:val="center"/>
              <w:rPr>
                <w:sz w:val="20"/>
              </w:rPr>
            </w:pPr>
            <w:r>
              <w:rPr>
                <w:sz w:val="20"/>
              </w:rPr>
              <w:t>dojazd do budynku nr 9</w:t>
            </w:r>
          </w:p>
        </w:tc>
        <w:tc>
          <w:tcPr>
            <w:tcW w:w="851" w:type="dxa"/>
            <w:tcBorders>
              <w:top w:val="nil"/>
              <w:left w:val="single" w:sz="5" w:space="0" w:color="000000"/>
              <w:bottom w:val="single" w:sz="1" w:space="0" w:color="000000"/>
            </w:tcBorders>
          </w:tcPr>
          <w:p>
            <w:pPr>
              <w:pStyle w:val="TableParagraph"/>
              <w:spacing w:line="233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48" w:hRule="exact"/>
        </w:trPr>
        <w:tc>
          <w:tcPr>
            <w:tcW w:w="678" w:type="dxa"/>
            <w:tcBorders>
              <w:top w:val="single" w:sz="1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55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06" w:right="102"/>
              <w:jc w:val="center"/>
              <w:rPr>
                <w:sz w:val="20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5" w:space="0" w:color="000000"/>
            </w:tcBorders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13,85</w:t>
            </w:r>
          </w:p>
        </w:tc>
      </w:tr>
    </w:tbl>
    <w:p>
      <w:pPr>
        <w:pStyle w:val="BodyText"/>
        <w:spacing w:before="5"/>
        <w:rPr>
          <w:sz w:val="17"/>
        </w:rPr>
      </w:pPr>
    </w:p>
    <w:p>
      <w:pPr>
        <w:pStyle w:val="BodyText"/>
        <w:spacing w:before="100"/>
        <w:ind w:left="116"/>
      </w:pPr>
      <w:r>
        <w:rPr/>
        <w:t>Liczba emitorów podlegających klasyfikacji: 48</w:t>
      </w:r>
    </w:p>
    <w:p>
      <w:pPr>
        <w:pStyle w:val="BodyText"/>
      </w:pPr>
    </w:p>
    <w:p>
      <w:pPr>
        <w:pStyle w:val="BodyText"/>
        <w:rPr>
          <w:sz w:val="12"/>
        </w:rPr>
      </w:pPr>
    </w:p>
    <w:tbl>
      <w:tblPr>
        <w:tblW w:w="0" w:type="auto"/>
        <w:jc w:val="left"/>
        <w:tblInd w:w="109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1"/>
        <w:gridCol w:w="4201"/>
      </w:tblGrid>
      <w:tr>
        <w:trPr>
          <w:trHeight w:val="317" w:hRule="exact"/>
        </w:trPr>
        <w:tc>
          <w:tcPr>
            <w:tcW w:w="4201" w:type="dxa"/>
          </w:tcPr>
          <w:p>
            <w:pPr>
              <w:pStyle w:val="TableParagraph"/>
              <w:spacing w:line="234" w:lineRule="exact"/>
              <w:ind w:left="1522" w:right="1522"/>
              <w:jc w:val="center"/>
              <w:rPr>
                <w:sz w:val="20"/>
              </w:rPr>
            </w:pPr>
            <w:r>
              <w:rPr>
                <w:sz w:val="20"/>
              </w:rPr>
              <w:t>Zakres pełny</w:t>
            </w:r>
          </w:p>
        </w:tc>
        <w:tc>
          <w:tcPr>
            <w:tcW w:w="4201" w:type="dxa"/>
          </w:tcPr>
          <w:p>
            <w:pPr>
              <w:pStyle w:val="TableParagraph"/>
              <w:spacing w:line="234" w:lineRule="exact"/>
              <w:ind w:left="1392"/>
              <w:rPr>
                <w:sz w:val="20"/>
              </w:rPr>
            </w:pPr>
            <w:r>
              <w:rPr>
                <w:sz w:val="20"/>
              </w:rPr>
              <w:t>Zakres skrócony</w:t>
            </w:r>
          </w:p>
        </w:tc>
      </w:tr>
      <w:tr>
        <w:trPr>
          <w:trHeight w:val="276" w:hRule="exact"/>
        </w:trPr>
        <w:tc>
          <w:tcPr>
            <w:tcW w:w="4201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węglowodory alifatyczne</w:t>
            </w:r>
          </w:p>
        </w:tc>
        <w:tc>
          <w:tcPr>
            <w:tcW w:w="4201" w:type="dxa"/>
            <w:tcBorders>
              <w:bottom w:val="nil"/>
            </w:tcBorders>
          </w:tcPr>
          <w:p>
            <w:pPr>
              <w:pStyle w:val="TableParagraph"/>
              <w:spacing w:line="234" w:lineRule="exact"/>
              <w:ind w:left="62"/>
              <w:rPr>
                <w:sz w:val="20"/>
              </w:rPr>
            </w:pPr>
            <w:r>
              <w:rPr>
                <w:sz w:val="20"/>
              </w:rPr>
              <w:t>tlenek węgla</w:t>
            </w:r>
          </w:p>
        </w:tc>
      </w:tr>
      <w:tr>
        <w:trPr>
          <w:trHeight w:val="305" w:hRule="exact"/>
        </w:trPr>
        <w:tc>
          <w:tcPr>
            <w:tcW w:w="42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62"/>
              <w:rPr>
                <w:sz w:val="20"/>
              </w:rPr>
            </w:pPr>
            <w:r>
              <w:rPr>
                <w:sz w:val="20"/>
              </w:rPr>
              <w:t>węglowodory aromatyczne</w:t>
            </w:r>
          </w:p>
        </w:tc>
        <w:tc>
          <w:tcPr>
            <w:tcW w:w="42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62"/>
              <w:rPr>
                <w:sz w:val="20"/>
              </w:rPr>
            </w:pPr>
            <w:r>
              <w:rPr>
                <w:sz w:val="20"/>
              </w:rPr>
              <w:t>tlenki azotu jako NO2</w:t>
            </w:r>
          </w:p>
        </w:tc>
      </w:tr>
      <w:tr>
        <w:trPr>
          <w:trHeight w:val="305" w:hRule="exact"/>
        </w:trPr>
        <w:tc>
          <w:tcPr>
            <w:tcW w:w="42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62"/>
              <w:rPr>
                <w:sz w:val="20"/>
              </w:rPr>
            </w:pPr>
            <w:r>
              <w:rPr>
                <w:sz w:val="20"/>
              </w:rPr>
              <w:t>benzen</w:t>
            </w:r>
          </w:p>
        </w:tc>
        <w:tc>
          <w:tcPr>
            <w:tcW w:w="42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5"/>
              <w:ind w:left="62"/>
              <w:rPr>
                <w:sz w:val="20"/>
              </w:rPr>
            </w:pPr>
            <w:r>
              <w:rPr>
                <w:sz w:val="20"/>
              </w:rPr>
              <w:t>pył PM-10</w:t>
            </w:r>
          </w:p>
        </w:tc>
      </w:tr>
      <w:tr>
        <w:trPr>
          <w:trHeight w:val="346" w:hRule="exact"/>
        </w:trPr>
        <w:tc>
          <w:tcPr>
            <w:tcW w:w="4201" w:type="dxa"/>
            <w:tcBorders>
              <w:top w:val="nil"/>
            </w:tcBorders>
          </w:tcPr>
          <w:p>
            <w:pPr/>
          </w:p>
        </w:tc>
        <w:tc>
          <w:tcPr>
            <w:tcW w:w="4201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62"/>
              <w:rPr>
                <w:sz w:val="20"/>
              </w:rPr>
            </w:pPr>
            <w:r>
              <w:rPr>
                <w:sz w:val="20"/>
              </w:rPr>
              <w:t>dwutlenek siarki</w:t>
            </w:r>
          </w:p>
        </w:tc>
      </w:tr>
    </w:tbl>
    <w:p>
      <w:pPr>
        <w:pStyle w:val="BodyText"/>
        <w:spacing w:before="11"/>
        <w:rPr>
          <w:sz w:val="25"/>
        </w:rPr>
      </w:pPr>
    </w:p>
    <w:p>
      <w:pPr>
        <w:pStyle w:val="Heading1"/>
        <w:ind w:left="3900"/>
      </w:pPr>
      <w:r>
        <w:rPr/>
        <w:t>Kryterium obliczania opadu pyłu</w:t>
      </w:r>
    </w:p>
    <w:p>
      <w:pPr>
        <w:pStyle w:val="BodyText"/>
        <w:rPr>
          <w:b/>
        </w:rPr>
      </w:pPr>
    </w:p>
    <w:p>
      <w:pPr>
        <w:pStyle w:val="BodyText"/>
        <w:rPr>
          <w:b/>
          <w:sz w:val="12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0"/>
        <w:gridCol w:w="3601"/>
        <w:gridCol w:w="1049"/>
        <w:gridCol w:w="1500"/>
        <w:gridCol w:w="1321"/>
        <w:gridCol w:w="1321"/>
      </w:tblGrid>
      <w:tr>
        <w:trPr>
          <w:trHeight w:val="256" w:hRule="exact"/>
        </w:trPr>
        <w:tc>
          <w:tcPr>
            <w:tcW w:w="750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45"/>
              <w:rPr>
                <w:sz w:val="20"/>
              </w:rPr>
            </w:pPr>
            <w:r>
              <w:rPr>
                <w:sz w:val="20"/>
              </w:rPr>
              <w:t>Symbol</w:t>
            </w:r>
          </w:p>
        </w:tc>
        <w:tc>
          <w:tcPr>
            <w:tcW w:w="3601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0" w:right="150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Nazwa</w:t>
            </w:r>
          </w:p>
        </w:tc>
        <w:tc>
          <w:tcPr>
            <w:tcW w:w="1049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0" w:right="336"/>
              <w:jc w:val="right"/>
              <w:rPr>
                <w:sz w:val="20"/>
              </w:rPr>
            </w:pPr>
            <w:r>
              <w:rPr>
                <w:sz w:val="20"/>
              </w:rPr>
              <w:t>h, m</w:t>
            </w:r>
          </w:p>
        </w:tc>
        <w:tc>
          <w:tcPr>
            <w:tcW w:w="1500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07" w:right="207"/>
              <w:jc w:val="center"/>
              <w:rPr>
                <w:sz w:val="13"/>
              </w:rPr>
            </w:pPr>
            <w:r>
              <w:rPr>
                <w:sz w:val="20"/>
              </w:rPr>
              <w:t>0,0667*h</w:t>
            </w:r>
            <w:r>
              <w:rPr>
                <w:position w:val="5"/>
                <w:sz w:val="13"/>
              </w:rPr>
              <w:t>3,15</w:t>
            </w:r>
          </w:p>
        </w:tc>
        <w:tc>
          <w:tcPr>
            <w:tcW w:w="1321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307" w:right="307"/>
              <w:jc w:val="center"/>
              <w:rPr>
                <w:sz w:val="20"/>
              </w:rPr>
            </w:pPr>
            <w:r>
              <w:rPr>
                <w:position w:val="1"/>
                <w:sz w:val="20"/>
              </w:rPr>
              <w:t>E</w:t>
            </w:r>
            <w:r>
              <w:rPr>
                <w:sz w:val="13"/>
              </w:rPr>
              <w:t>rok</w:t>
            </w:r>
            <w:r>
              <w:rPr>
                <w:position w:val="1"/>
                <w:sz w:val="20"/>
              </w:rPr>
              <w:t>, Mg</w:t>
            </w:r>
          </w:p>
        </w:tc>
        <w:tc>
          <w:tcPr>
            <w:tcW w:w="1321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"/>
              <w:ind w:left="98" w:right="97"/>
              <w:jc w:val="center"/>
              <w:rPr>
                <w:sz w:val="20"/>
              </w:rPr>
            </w:pPr>
            <w:r>
              <w:rPr>
                <w:position w:val="1"/>
                <w:sz w:val="20"/>
              </w:rPr>
              <w:t>E</w:t>
            </w:r>
            <w:r>
              <w:rPr>
                <w:sz w:val="13"/>
              </w:rPr>
              <w:t>średnia</w:t>
            </w:r>
            <w:r>
              <w:rPr>
                <w:position w:val="1"/>
                <w:sz w:val="20"/>
              </w:rPr>
              <w:t>, mg/s</w:t>
            </w:r>
          </w:p>
        </w:tc>
      </w:tr>
      <w:tr>
        <w:trPr>
          <w:trHeight w:val="240" w:hRule="exact"/>
        </w:trPr>
        <w:tc>
          <w:tcPr>
            <w:tcW w:w="750" w:type="dxa"/>
            <w:tcBorders>
              <w:top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rPr>
                <w:sz w:val="20"/>
              </w:rPr>
            </w:pPr>
            <w:r>
              <w:rPr>
                <w:sz w:val="20"/>
              </w:rPr>
              <w:t>el-5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0" w:right="1557"/>
              <w:jc w:val="right"/>
              <w:rPr>
                <w:sz w:val="20"/>
              </w:rPr>
            </w:pPr>
            <w:r>
              <w:rPr>
                <w:sz w:val="20"/>
              </w:rPr>
              <w:t>dojazd do budynku nr 5</w:t>
            </w:r>
          </w:p>
        </w:tc>
        <w:tc>
          <w:tcPr>
            <w:tcW w:w="1049" w:type="dxa"/>
            <w:tcBorders>
              <w:top w:val="single" w:sz="5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0" w:right="38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0,5</w:t>
            </w:r>
          </w:p>
        </w:tc>
        <w:tc>
          <w:tcPr>
            <w:tcW w:w="1500" w:type="dxa"/>
            <w:tcBorders>
              <w:top w:val="single" w:sz="5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0,00751</w:t>
            </w:r>
          </w:p>
        </w:tc>
        <w:tc>
          <w:tcPr>
            <w:tcW w:w="1321" w:type="dxa"/>
            <w:tcBorders>
              <w:top w:val="single" w:sz="5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>
            <w:pPr>
              <w:pStyle w:val="TableParagraph"/>
              <w:spacing w:line="232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21" w:type="dxa"/>
            <w:tcBorders>
              <w:top w:val="single" w:sz="5" w:space="0" w:color="000000"/>
              <w:left w:val="single" w:sz="5" w:space="0" w:color="000000"/>
              <w:bottom w:val="single" w:sz="1" w:space="0" w:color="000000"/>
            </w:tcBorders>
          </w:tcPr>
          <w:p>
            <w:pPr>
              <w:pStyle w:val="TableParagraph"/>
              <w:spacing w:line="232" w:lineRule="exact"/>
              <w:ind w:left="98" w:right="9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>
        <w:trPr>
          <w:trHeight w:val="248" w:hRule="exact"/>
        </w:trPr>
        <w:tc>
          <w:tcPr>
            <w:tcW w:w="750" w:type="dxa"/>
            <w:tcBorders>
              <w:top w:val="single" w:sz="1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601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0" w:right="150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Razem</w:t>
            </w:r>
          </w:p>
        </w:tc>
        <w:tc>
          <w:tcPr>
            <w:tcW w:w="1049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00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0,00751</w:t>
            </w:r>
          </w:p>
        </w:tc>
        <w:tc>
          <w:tcPr>
            <w:tcW w:w="1321" w:type="dxa"/>
            <w:tcBorders>
              <w:top w:val="single" w:sz="1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4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321" w:type="dxa"/>
            <w:tcBorders>
              <w:top w:val="single" w:sz="1" w:space="0" w:color="000000"/>
              <w:left w:val="single" w:sz="5" w:space="0" w:color="000000"/>
            </w:tcBorders>
          </w:tcPr>
          <w:p>
            <w:pPr>
              <w:pStyle w:val="TableParagraph"/>
              <w:spacing w:line="234" w:lineRule="exact"/>
              <w:ind w:left="98" w:right="94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</w:tbl>
    <w:p>
      <w:pPr>
        <w:pStyle w:val="BodyText"/>
        <w:ind w:left="116"/>
      </w:pPr>
      <w:r>
        <w:rPr/>
        <w:t>Analizowano emisję pyłu z 1 emitorów.</w:t>
      </w:r>
    </w:p>
    <w:p>
      <w:pPr>
        <w:pStyle w:val="BodyText"/>
        <w:tabs>
          <w:tab w:pos="1876" w:val="left" w:leader="none"/>
        </w:tabs>
        <w:spacing w:before="70"/>
        <w:ind w:left="116"/>
      </w:pPr>
      <w:r>
        <w:rPr/>
        <w:t>0,0667/n*Sh</w:t>
      </w:r>
      <w:r>
        <w:rPr>
          <w:position w:val="5"/>
          <w:sz w:val="13"/>
        </w:rPr>
        <w:t>3,15</w:t>
      </w:r>
      <w:r>
        <w:rPr>
          <w:spacing w:val="15"/>
          <w:position w:val="5"/>
          <w:sz w:val="13"/>
        </w:rPr>
        <w:t> </w:t>
      </w:r>
      <w:r>
        <w:rPr/>
        <w:t>=</w:t>
        <w:tab/>
        <w:t>0,00751</w:t>
      </w:r>
      <w:r>
        <w:rPr>
          <w:spacing w:val="-4"/>
        </w:rPr>
        <w:t> </w:t>
      </w:r>
      <w:r>
        <w:rPr/>
        <w:t>[mg/s]</w:t>
      </w:r>
    </w:p>
    <w:p>
      <w:pPr>
        <w:pStyle w:val="BodyText"/>
        <w:spacing w:before="70"/>
        <w:ind w:left="116"/>
      </w:pPr>
      <w:r>
        <w:rPr/>
        <w:t>Suma emisji średniorocznej pyłu =  0  &lt; 0,00751 [mg/s]</w:t>
      </w:r>
    </w:p>
    <w:p>
      <w:pPr>
        <w:pStyle w:val="BodyText"/>
        <w:spacing w:before="69"/>
        <w:ind w:left="116"/>
      </w:pPr>
      <w:r>
        <w:rPr/>
        <w:t>Łączna emisja roczna  =  0  &lt; 10 000 [Mg]</w:t>
      </w:r>
    </w:p>
    <w:p>
      <w:pPr>
        <w:pStyle w:val="Heading1"/>
        <w:spacing w:before="69"/>
      </w:pPr>
      <w:r>
        <w:rPr/>
        <w:t>Nie potrzeba obliczać opadu pyłu.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spacing w:before="163"/>
        <w:ind w:left="1170" w:right="0" w:firstLine="0"/>
        <w:jc w:val="left"/>
        <w:rPr>
          <w:b/>
          <w:sz w:val="20"/>
        </w:rPr>
      </w:pPr>
      <w:r>
        <w:rPr>
          <w:b/>
          <w:position w:val="1"/>
          <w:sz w:val="20"/>
        </w:rPr>
        <w:t>Obliczenie odległości, w której trzeba uwzględniać obszary ochrony uzdrowiskowej (30x</w:t>
      </w:r>
      <w:r>
        <w:rPr>
          <w:b/>
          <w:sz w:val="13"/>
        </w:rPr>
        <w:t>mm</w:t>
      </w:r>
      <w:r>
        <w:rPr>
          <w:b/>
          <w:position w:val="1"/>
          <w:sz w:val="20"/>
        </w:rPr>
        <w:t>)</w:t>
      </w:r>
    </w:p>
    <w:p>
      <w:pPr>
        <w:pStyle w:val="BodyText"/>
        <w:spacing w:before="11"/>
        <w:rPr>
          <w:b/>
          <w:sz w:val="31"/>
        </w:rPr>
      </w:pPr>
    </w:p>
    <w:p>
      <w:pPr>
        <w:pStyle w:val="BodyText"/>
        <w:tabs>
          <w:tab w:pos="6595" w:val="left" w:leader="none"/>
        </w:tabs>
        <w:spacing w:line="312" w:lineRule="auto"/>
        <w:ind w:left="116" w:right="3017"/>
      </w:pPr>
      <w:r>
        <w:rPr>
          <w:position w:val="1"/>
        </w:rPr>
        <w:t>Maksymalna odległość występowania maksymalnych stężeń</w:t>
      </w:r>
      <w:r>
        <w:rPr>
          <w:spacing w:val="35"/>
          <w:position w:val="1"/>
        </w:rPr>
        <w:t> </w:t>
      </w:r>
      <w:r>
        <w:rPr>
          <w:position w:val="1"/>
        </w:rPr>
        <w:t>max(x</w:t>
      </w:r>
      <w:r>
        <w:rPr>
          <w:sz w:val="13"/>
        </w:rPr>
        <w:t>mm</w:t>
      </w:r>
      <w:r>
        <w:rPr>
          <w:position w:val="1"/>
        </w:rPr>
        <w:t>)</w:t>
      </w:r>
      <w:r>
        <w:rPr>
          <w:spacing w:val="-2"/>
          <w:position w:val="1"/>
        </w:rPr>
        <w:t> </w:t>
      </w:r>
      <w:r>
        <w:rPr>
          <w:position w:val="1"/>
        </w:rPr>
        <w:t>=</w:t>
        <w:tab/>
        <w:t>1,0</w:t>
      </w:r>
      <w:r>
        <w:rPr>
          <w:spacing w:val="-3"/>
          <w:position w:val="1"/>
        </w:rPr>
        <w:t> </w:t>
      </w:r>
      <w:r>
        <w:rPr>
          <w:position w:val="1"/>
        </w:rPr>
        <w:t>[m]</w:t>
      </w:r>
      <w:r>
        <w:rPr>
          <w:w w:val="99"/>
          <w:position w:val="1"/>
        </w:rPr>
        <w:t> </w:t>
      </w:r>
      <w:r>
        <w:rPr/>
        <w:t>Emitor: dojazd do budynku nr</w:t>
      </w:r>
      <w:r>
        <w:rPr>
          <w:spacing w:val="-13"/>
        </w:rPr>
        <w:t> </w:t>
      </w:r>
      <w:r>
        <w:rPr/>
        <w:t>24</w:t>
      </w:r>
    </w:p>
    <w:p>
      <w:pPr>
        <w:pStyle w:val="BodyText"/>
        <w:ind w:left="116"/>
      </w:pPr>
      <w:r>
        <w:rPr/>
        <w:t>Należy analizować obszar o promieniu 30 m od emitora pod kątem występowania zaostrzonych wartości odniesienia.</w:t>
      </w:r>
    </w:p>
    <w:sectPr>
      <w:pgSz w:w="11910" w:h="16840"/>
      <w:pgMar w:header="727" w:footer="0" w:top="940" w:bottom="280" w:left="62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4.329987pt;margin-top:35.34346pt;width:15.05pt;height:13.15pt;mso-position-horizontal-relative:page;mso-position-vertical-relative:page;z-index:-81328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40"/>
                  <w:rPr>
                    <w:rFonts w:ascii="Arial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6"/>
      <w:outlineLvl w:val="1"/>
    </w:pPr>
    <w:rPr>
      <w:rFonts w:ascii="Cambria" w:hAnsi="Cambria" w:eastAsia="Cambria" w:cs="Cambria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-1"/>
    </w:pPr>
    <w:rPr>
      <w:rFonts w:ascii="Cambria" w:hAnsi="Cambria" w:eastAsia="Cambria" w:cs="Cambri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2025-10-14T20:00:52Z</dcterms:created>
  <dcterms:modified xsi:type="dcterms:W3CDTF">2025-10-14T20:00:52Z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2025-10-14T00:00:00Z</vt:filetime>
  </property>
</Properties>
</file>